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9F2E22" w:rsidP="00D56005">
      <w:r>
        <w:t>.</w:t>
      </w:r>
      <w:bookmarkStart w:id="0" w:name="_GoBack"/>
      <w:bookmarkEnd w:id="0"/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Friends and Family Test    : Result</w:t>
      </w:r>
      <w:r w:rsidR="007B358D">
        <w:rPr>
          <w:sz w:val="40"/>
          <w:szCs w:val="40"/>
        </w:rPr>
        <w:t xml:space="preserve">s </w:t>
      </w:r>
      <w:r w:rsidR="002519CA">
        <w:rPr>
          <w:sz w:val="40"/>
          <w:szCs w:val="40"/>
        </w:rPr>
        <w:t>October 18</w:t>
      </w:r>
    </w:p>
    <w:p w:rsidR="00B84FA9" w:rsidRDefault="002519CA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26</w:t>
      </w:r>
      <w:r w:rsidR="00B84FA9">
        <w:rPr>
          <w:sz w:val="40"/>
          <w:szCs w:val="40"/>
        </w:rPr>
        <w:t xml:space="preserve"> replies</w:t>
      </w:r>
    </w:p>
    <w:p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>We asked the following question and the results are detailed below</w:t>
      </w:r>
    </w:p>
    <w:p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245"/>
        <w:gridCol w:w="1526"/>
        <w:gridCol w:w="1526"/>
        <w:gridCol w:w="1849"/>
        <w:gridCol w:w="1246"/>
      </w:tblGrid>
      <w:tr w:rsidR="00D56005" w:rsidTr="00D56005"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Neither Likely or Unlikely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:rsidTr="00D56005">
        <w:tc>
          <w:tcPr>
            <w:tcW w:w="1540" w:type="dxa"/>
          </w:tcPr>
          <w:p w:rsidR="00D56005" w:rsidRPr="00D56005" w:rsidRDefault="002519CA" w:rsidP="00810F9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540" w:type="dxa"/>
          </w:tcPr>
          <w:p w:rsidR="00D56005" w:rsidRPr="00D56005" w:rsidRDefault="00D32682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540" w:type="dxa"/>
          </w:tcPr>
          <w:p w:rsidR="00D56005" w:rsidRPr="00D56005" w:rsidRDefault="002519CA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540" w:type="dxa"/>
          </w:tcPr>
          <w:p w:rsidR="00D56005" w:rsidRPr="00D56005" w:rsidRDefault="00B97800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2519CA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2519CA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D56005" w:rsidRPr="00D56005" w:rsidRDefault="00D56005" w:rsidP="00D56005"/>
    <w:p w:rsidR="00D56005" w:rsidRPr="00D56005" w:rsidRDefault="00D56005" w:rsidP="00D56005">
      <w:r>
        <w:t>We also asked the following questions -</w:t>
      </w:r>
      <w:r w:rsidRPr="00D56005">
        <w:t>Thinking about your response to this question, what is the main reason why you feel this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005" w:rsidRPr="00D56005" w:rsidTr="00D56005">
        <w:trPr>
          <w:trHeight w:val="320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5" w:rsidRPr="00B7566C" w:rsidRDefault="00D56005" w:rsidP="00D56005">
            <w:pPr>
              <w:spacing w:after="200" w:line="276" w:lineRule="auto"/>
              <w:rPr>
                <w:b/>
              </w:rPr>
            </w:pPr>
            <w:r w:rsidRPr="00B7566C">
              <w:rPr>
                <w:b/>
              </w:rPr>
              <w:t>These are all the replies we received:-</w:t>
            </w:r>
          </w:p>
          <w:p w:rsidR="000E04CB" w:rsidRDefault="007B358D" w:rsidP="0068730D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Wath</w:t>
            </w:r>
            <w:proofErr w:type="spellEnd"/>
          </w:p>
          <w:p w:rsidR="002519CA" w:rsidRDefault="002519CA" w:rsidP="0068730D">
            <w:pPr>
              <w:spacing w:after="200" w:line="276" w:lineRule="auto"/>
            </w:pPr>
            <w:r>
              <w:t>I feel always welcome whenever I need something</w:t>
            </w:r>
          </w:p>
          <w:p w:rsidR="002519CA" w:rsidRDefault="002519CA" w:rsidP="0068730D">
            <w:pPr>
              <w:spacing w:after="200" w:line="276" w:lineRule="auto"/>
            </w:pPr>
            <w:r>
              <w:t>Always really helpful</w:t>
            </w:r>
          </w:p>
          <w:p w:rsidR="002519CA" w:rsidRDefault="002519CA" w:rsidP="0068730D">
            <w:pPr>
              <w:spacing w:after="200" w:line="276" w:lineRule="auto"/>
            </w:pPr>
            <w:r>
              <w:t>Staff good</w:t>
            </w:r>
          </w:p>
          <w:p w:rsidR="002519CA" w:rsidRDefault="002519CA" w:rsidP="0068730D">
            <w:pPr>
              <w:spacing w:after="200" w:line="276" w:lineRule="auto"/>
            </w:pPr>
            <w:proofErr w:type="spellStart"/>
            <w:r>
              <w:t>Ive</w:t>
            </w:r>
            <w:proofErr w:type="spellEnd"/>
            <w:r>
              <w:t xml:space="preserve"> not yet had a bad experience with this GP all doctors are friendly and helpful</w:t>
            </w:r>
          </w:p>
          <w:p w:rsidR="002519CA" w:rsidRDefault="002519CA" w:rsidP="0068730D">
            <w:pPr>
              <w:spacing w:after="200" w:line="276" w:lineRule="auto"/>
            </w:pPr>
            <w:r>
              <w:t>Good</w:t>
            </w:r>
          </w:p>
          <w:p w:rsidR="002519CA" w:rsidRDefault="002519CA" w:rsidP="0068730D">
            <w:pPr>
              <w:spacing w:after="200" w:line="276" w:lineRule="auto"/>
            </w:pPr>
            <w:r>
              <w:t>Very good</w:t>
            </w:r>
          </w:p>
          <w:p w:rsidR="002519CA" w:rsidRDefault="002519CA" w:rsidP="0068730D">
            <w:pPr>
              <w:spacing w:after="200" w:line="276" w:lineRule="auto"/>
            </w:pPr>
            <w:r>
              <w:t>Always try to help</w:t>
            </w:r>
          </w:p>
          <w:p w:rsidR="002519CA" w:rsidRDefault="002519CA" w:rsidP="0068730D">
            <w:pPr>
              <w:spacing w:after="200" w:line="276" w:lineRule="auto"/>
            </w:pPr>
            <w:r>
              <w:t xml:space="preserve">Quick </w:t>
            </w:r>
            <w:proofErr w:type="spellStart"/>
            <w:r>
              <w:t>appointmentsw</w:t>
            </w:r>
            <w:proofErr w:type="spellEnd"/>
            <w:r>
              <w:t xml:space="preserve"> friendly staff sympathetic doctors</w:t>
            </w:r>
          </w:p>
          <w:p w:rsidR="002519CA" w:rsidRDefault="002519CA" w:rsidP="0068730D">
            <w:pPr>
              <w:spacing w:after="200" w:line="276" w:lineRule="auto"/>
            </w:pPr>
            <w:r>
              <w:t>Good for early appointments</w:t>
            </w:r>
          </w:p>
          <w:p w:rsidR="002519CA" w:rsidRDefault="002519CA" w:rsidP="0068730D">
            <w:pPr>
              <w:spacing w:after="200" w:line="276" w:lineRule="auto"/>
            </w:pPr>
            <w:r>
              <w:lastRenderedPageBreak/>
              <w:t xml:space="preserve"> Very warm and welcoming Drs good bedside manner</w:t>
            </w:r>
          </w:p>
          <w:p w:rsidR="002519CA" w:rsidRDefault="002519CA" w:rsidP="0068730D">
            <w:pPr>
              <w:spacing w:after="200" w:line="276" w:lineRule="auto"/>
              <w:rPr>
                <w:b/>
                <w:u w:val="single"/>
              </w:rPr>
            </w:pPr>
            <w:r>
              <w:t>Always good to me</w:t>
            </w:r>
          </w:p>
          <w:p w:rsidR="00F079EA" w:rsidRDefault="00F079EA" w:rsidP="0068730D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Kilnhurst</w:t>
            </w:r>
            <w:proofErr w:type="spellEnd"/>
          </w:p>
          <w:p w:rsidR="00D32682" w:rsidRPr="00D32682" w:rsidRDefault="002519CA" w:rsidP="0068730D">
            <w:pPr>
              <w:spacing w:after="200" w:line="276" w:lineRule="auto"/>
            </w:pPr>
            <w:r>
              <w:t xml:space="preserve">Dr Brown was very helpful understanding and seemed </w:t>
            </w:r>
            <w:proofErr w:type="spellStart"/>
            <w:r>
              <w:t>genmuinley</w:t>
            </w:r>
            <w:proofErr w:type="spellEnd"/>
            <w:r>
              <w:t xml:space="preserve"> interested in patient health!! Booking in was also helpful and although no appointment were available to option to go to </w:t>
            </w:r>
            <w:proofErr w:type="spellStart"/>
            <w:r>
              <w:t>Wath</w:t>
            </w:r>
            <w:proofErr w:type="spellEnd"/>
            <w:r>
              <w:t xml:space="preserve"> practice was available</w:t>
            </w:r>
          </w:p>
          <w:p w:rsidR="00F079EA" w:rsidRDefault="00F079EA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Dalton</w:t>
            </w:r>
          </w:p>
          <w:p w:rsidR="00D32682" w:rsidRDefault="002519CA" w:rsidP="006D43A2">
            <w:r>
              <w:t xml:space="preserve">I have had my </w:t>
            </w:r>
            <w:proofErr w:type="spellStart"/>
            <w:r>
              <w:t>iullness</w:t>
            </w:r>
            <w:proofErr w:type="spellEnd"/>
            <w:r>
              <w:t xml:space="preserve"> for 3 year now and have been given all the help I have asked for</w:t>
            </w:r>
          </w:p>
          <w:p w:rsidR="002519CA" w:rsidRDefault="002519CA" w:rsidP="006D43A2"/>
          <w:p w:rsidR="002519CA" w:rsidRDefault="002519CA" w:rsidP="006D43A2">
            <w:r>
              <w:t xml:space="preserve">Quick at getting </w:t>
            </w:r>
            <w:proofErr w:type="spellStart"/>
            <w:r>
              <w:t>appt</w:t>
            </w:r>
            <w:proofErr w:type="spellEnd"/>
            <w:r>
              <w:t>, very friendly</w:t>
            </w:r>
          </w:p>
          <w:p w:rsidR="002519CA" w:rsidRDefault="002519CA" w:rsidP="006D43A2"/>
          <w:p w:rsidR="002519CA" w:rsidRDefault="002519CA" w:rsidP="006D43A2">
            <w:r>
              <w:t>Nice friendly people</w:t>
            </w:r>
          </w:p>
          <w:p w:rsidR="002519CA" w:rsidRDefault="002519CA" w:rsidP="006D43A2"/>
          <w:p w:rsidR="002519CA" w:rsidRDefault="002519CA" w:rsidP="006D43A2">
            <w:r>
              <w:t>Good service fast appointments friendly</w:t>
            </w:r>
          </w:p>
          <w:p w:rsidR="002519CA" w:rsidRDefault="002519CA" w:rsidP="006D43A2"/>
          <w:p w:rsidR="00D32682" w:rsidRDefault="00D32682" w:rsidP="006D43A2">
            <w:pPr>
              <w:rPr>
                <w:b/>
              </w:rPr>
            </w:pPr>
            <w:proofErr w:type="spellStart"/>
            <w:r>
              <w:rPr>
                <w:b/>
              </w:rPr>
              <w:t>Thrybergh</w:t>
            </w:r>
            <w:proofErr w:type="spellEnd"/>
          </w:p>
          <w:p w:rsidR="00D32682" w:rsidRDefault="00D32682" w:rsidP="006D43A2">
            <w:pPr>
              <w:rPr>
                <w:b/>
              </w:rPr>
            </w:pPr>
          </w:p>
          <w:p w:rsidR="00D32682" w:rsidRPr="00D32682" w:rsidRDefault="00D32682" w:rsidP="006D43A2">
            <w:r>
              <w:t>No comments</w:t>
            </w:r>
          </w:p>
          <w:p w:rsidR="00810F92" w:rsidRDefault="00810F92" w:rsidP="006D43A2"/>
          <w:p w:rsidR="00810F92" w:rsidRDefault="00810F92" w:rsidP="006D43A2"/>
          <w:p w:rsidR="00810F92" w:rsidRPr="00B022FE" w:rsidRDefault="00810F92" w:rsidP="006D43A2"/>
          <w:p w:rsidR="00F85BCD" w:rsidRDefault="00F85BCD" w:rsidP="006D43A2">
            <w:pPr>
              <w:rPr>
                <w:b/>
              </w:rPr>
            </w:pPr>
          </w:p>
          <w:p w:rsidR="00E87B68" w:rsidRPr="00E87B68" w:rsidRDefault="00E87B68" w:rsidP="007B358D"/>
        </w:tc>
      </w:tr>
    </w:tbl>
    <w:p w:rsidR="00D56005" w:rsidRPr="00D56005" w:rsidRDefault="00D56005" w:rsidP="00D56005"/>
    <w:p w:rsidR="00D56005" w:rsidRPr="00D56005" w:rsidRDefault="00D56005" w:rsidP="00D56005"/>
    <w:p w:rsidR="00A46C61" w:rsidRDefault="00A46C61"/>
    <w:p w:rsidR="00F85BCD" w:rsidRDefault="00F85BCD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687C"/>
    <w:rsid w:val="000E04CB"/>
    <w:rsid w:val="00145A84"/>
    <w:rsid w:val="00207398"/>
    <w:rsid w:val="002258B0"/>
    <w:rsid w:val="00232D27"/>
    <w:rsid w:val="002519CA"/>
    <w:rsid w:val="00347286"/>
    <w:rsid w:val="003F31A3"/>
    <w:rsid w:val="004D5681"/>
    <w:rsid w:val="00560525"/>
    <w:rsid w:val="00655902"/>
    <w:rsid w:val="0068730D"/>
    <w:rsid w:val="006D43A2"/>
    <w:rsid w:val="00792F4D"/>
    <w:rsid w:val="007A3EF5"/>
    <w:rsid w:val="007B0C79"/>
    <w:rsid w:val="007B358D"/>
    <w:rsid w:val="00810F92"/>
    <w:rsid w:val="008A4422"/>
    <w:rsid w:val="008A692D"/>
    <w:rsid w:val="008F54BC"/>
    <w:rsid w:val="0092748D"/>
    <w:rsid w:val="00932A7D"/>
    <w:rsid w:val="00957A1C"/>
    <w:rsid w:val="00993822"/>
    <w:rsid w:val="009F2E22"/>
    <w:rsid w:val="00A46C61"/>
    <w:rsid w:val="00A55362"/>
    <w:rsid w:val="00A831C7"/>
    <w:rsid w:val="00AA7B6F"/>
    <w:rsid w:val="00B022FE"/>
    <w:rsid w:val="00B5252B"/>
    <w:rsid w:val="00B6290E"/>
    <w:rsid w:val="00B7372C"/>
    <w:rsid w:val="00B7566C"/>
    <w:rsid w:val="00B84FA9"/>
    <w:rsid w:val="00B97800"/>
    <w:rsid w:val="00D32682"/>
    <w:rsid w:val="00D56005"/>
    <w:rsid w:val="00DC73B0"/>
    <w:rsid w:val="00DD4BD3"/>
    <w:rsid w:val="00E0791A"/>
    <w:rsid w:val="00E3645F"/>
    <w:rsid w:val="00E87B68"/>
    <w:rsid w:val="00ED6957"/>
    <w:rsid w:val="00F079EA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2018-11-07T08:36:00Z</cp:lastPrinted>
  <dcterms:created xsi:type="dcterms:W3CDTF">2018-11-07T08:36:00Z</dcterms:created>
  <dcterms:modified xsi:type="dcterms:W3CDTF">2018-11-07T08:41:00Z</dcterms:modified>
</cp:coreProperties>
</file>